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300" w:afterAutospacing="0" w:line="420" w:lineRule="atLeast"/>
        <w:jc w:val="center"/>
        <w:rPr>
          <w:rStyle w:val="7"/>
          <w:rFonts w:ascii="FangSong_GB2312" w:hAnsi="FangSong_GB2312" w:eastAsia="FangSong_GB2312"/>
          <w:bCs/>
        </w:rPr>
      </w:pPr>
      <w:r>
        <w:rPr>
          <w:rFonts w:hint="eastAsia" w:ascii="方正小标宋简体" w:hAnsi="FangSong_GB2312" w:eastAsia="方正小标宋简体" w:cs="FangSong_GB2312"/>
          <w:color w:val="000000"/>
          <w:sz w:val="28"/>
          <w:szCs w:val="28"/>
          <w:shd w:val="clear" w:color="auto" w:fill="FFFFFF"/>
        </w:rPr>
        <w:t>授权委托书</w:t>
      </w:r>
    </w:p>
    <w:p>
      <w:pPr>
        <w:pStyle w:val="3"/>
        <w:snapToGrid w:val="0"/>
        <w:spacing w:beforeAutospacing="0" w:line="560" w:lineRule="exact"/>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连云港市工投集团</w:t>
      </w:r>
      <w:r>
        <w:rPr>
          <w:rFonts w:hint="eastAsia" w:ascii="FangSong_GB2312" w:hAnsi="FangSong_GB2312" w:eastAsia="FangSong_GB2312" w:cs="FangSong_GB2312"/>
          <w:color w:val="000000"/>
          <w:sz w:val="28"/>
          <w:szCs w:val="28"/>
          <w:shd w:val="clear" w:color="auto" w:fill="FFFFFF"/>
          <w:lang w:eastAsia="zh-CN"/>
        </w:rPr>
        <w:t>青口投资</w:t>
      </w:r>
      <w:r>
        <w:rPr>
          <w:rFonts w:hint="eastAsia" w:ascii="FangSong_GB2312" w:hAnsi="FangSong_GB2312" w:eastAsia="FangSong_GB2312" w:cs="FangSong_GB2312"/>
          <w:color w:val="000000"/>
          <w:sz w:val="28"/>
          <w:szCs w:val="28"/>
          <w:shd w:val="clear" w:color="auto" w:fill="FFFFFF"/>
        </w:rPr>
        <w:t>有限公司：</w:t>
      </w:r>
    </w:p>
    <w:p>
      <w:pPr>
        <w:pStyle w:val="3"/>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兹授权</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同志（称为法人授权代表）为我单位参加</w:t>
      </w:r>
      <w:r>
        <w:rPr>
          <w:rFonts w:hint="eastAsia" w:ascii="FangSong_GB2312" w:hAnsi="FangSong_GB2312" w:eastAsia="FangSong_GB2312" w:cs="FangSong_GB2312"/>
          <w:color w:val="000000"/>
          <w:sz w:val="28"/>
          <w:szCs w:val="28"/>
          <w:shd w:val="clear" w:color="auto" w:fill="FFFFFF"/>
          <w:lang w:eastAsia="zh-CN"/>
        </w:rPr>
        <w:t>青口投资公司</w:t>
      </w:r>
      <w:r>
        <w:rPr>
          <w:rFonts w:hint="eastAsia" w:ascii="FangSong_GB2312" w:hAnsi="FangSong_GB2312" w:eastAsia="FangSong_GB2312" w:cs="FangSong_GB2312"/>
          <w:color w:val="000000"/>
          <w:sz w:val="28"/>
          <w:szCs w:val="28"/>
          <w:shd w:val="clear" w:color="auto" w:fill="FFFFFF"/>
          <w:lang w:val="en-US" w:eastAsia="zh-CN"/>
        </w:rPr>
        <w:t>2024年砂石碴料采购</w:t>
      </w:r>
      <w:r>
        <w:rPr>
          <w:rFonts w:hint="eastAsia" w:ascii="FangSong_GB2312" w:hAnsi="FangSong_GB2312" w:eastAsia="FangSong_GB2312" w:cs="FangSong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日（该项目开始）起至</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ascii="FangSong_GB2312" w:hAnsi="FangSong_GB2312" w:eastAsia="FangSong_GB2312" w:cs="FangSong_GB2312"/>
          <w:color w:val="auto"/>
          <w:sz w:val="28"/>
          <w:szCs w:val="28"/>
          <w:u w:val="single"/>
          <w:shd w:val="clear" w:color="auto" w:fill="FFFFFF"/>
        </w:rPr>
        <w:t xml:space="preserve"> </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日（该项目结束）止。</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我单位对法人授权代表的签名负全部责任。</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法人授权代表凭本人身份证复印件且加盖授权单位公章办理授权事项。</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法人授权代表无转委权。</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特此授权。</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法人授权代表签字：</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授权单位法人代表签字：</w:t>
      </w:r>
    </w:p>
    <w:p>
      <w:pPr>
        <w:pStyle w:val="3"/>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shd w:val="clear" w:color="auto" w:fill="FFFFFF"/>
        </w:rPr>
      </w:pP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授权单位全称（公章）：</w:t>
      </w:r>
    </w:p>
    <w:p>
      <w:pPr>
        <w:pStyle w:val="3"/>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p>
    <w:p>
      <w:pPr>
        <w:pStyle w:val="3"/>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shd w:val="clear" w:color="auto" w:fill="FFFFFF"/>
        </w:rPr>
      </w:pPr>
    </w:p>
    <w:p>
      <w:pPr>
        <w:pStyle w:val="3"/>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shd w:val="clear" w:color="auto" w:fill="FFFFFF"/>
        </w:rPr>
        <w:t>年</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月</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D97229B"/>
    <w:rsid w:val="1DA41A86"/>
    <w:rsid w:val="7D97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Body Text First Indent 2"/>
    <w:basedOn w:val="2"/>
    <w:semiHidden/>
    <w:unhideWhenUsed/>
    <w:qFormat/>
    <w:uiPriority w:val="99"/>
    <w:pPr>
      <w:ind w:firstLine="420" w:firstLineChars="200"/>
    </w:p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2023-07-03T04:23:00Z</dcterms:created>
  <dc:creator>番茄土豆泥 。</dc:creator>
  <cp:lastModifiedBy>吴典彤</cp:lastModifiedBy>
  <dcterms:modified xsi:type="dcterms:W3CDTF">2024-06-20T08:52:32Z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0384C6A5EE7F447BB6FFC6BD7BF54577_11</vt:lpwstr>
  </property>
</Properties>
</file>