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6"/>
          <w:rFonts w:ascii="仿宋_GB2312" w:eastAsia="仿宋_GB2312"/>
          <w:b/>
          <w:sz w:val="30"/>
          <w:szCs w:val="30"/>
          <w:highlight w:val="none"/>
        </w:rPr>
      </w:pPr>
      <w:r>
        <w:rPr>
          <w:rStyle w:val="6"/>
          <w:rFonts w:hint="eastAsia" w:ascii="仿宋_GB2312" w:eastAsia="仿宋_GB2312"/>
          <w:b/>
          <w:sz w:val="30"/>
          <w:szCs w:val="30"/>
          <w:highlight w:val="none"/>
          <w:lang w:eastAsia="zh-CN"/>
        </w:rPr>
        <w:t>附件</w:t>
      </w:r>
      <w:r>
        <w:rPr>
          <w:rStyle w:val="6"/>
          <w:rFonts w:hint="eastAsia" w:ascii="仿宋_GB2312" w:eastAsia="仿宋_GB2312"/>
          <w:b/>
          <w:sz w:val="30"/>
          <w:szCs w:val="30"/>
          <w:highlight w:val="none"/>
          <w:lang w:val="en-US" w:eastAsia="zh-CN"/>
        </w:rPr>
        <w:t>1：</w:t>
      </w:r>
      <w:r>
        <w:rPr>
          <w:rStyle w:val="6"/>
          <w:rFonts w:hint="eastAsia" w:ascii="仿宋_GB2312" w:eastAsia="仿宋_GB2312"/>
          <w:b/>
          <w:sz w:val="30"/>
          <w:szCs w:val="30"/>
          <w:highlight w:val="none"/>
        </w:rPr>
        <w:t>报价表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标的一：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125"/>
        <w:gridCol w:w="1954"/>
        <w:gridCol w:w="650"/>
        <w:gridCol w:w="829"/>
        <w:gridCol w:w="1714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607" w:type="dxa"/>
            <w:gridSpan w:val="7"/>
            <w:noWrap w:val="0"/>
            <w:vAlign w:val="center"/>
          </w:tcPr>
          <w:p>
            <w:pPr>
              <w:pStyle w:val="2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eastAsia="zh-CN"/>
              </w:rPr>
              <w:t>机插秧秧板田整理作业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75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作业要求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单价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5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机插秧秧板田整理作业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生产单位秧板田开沟作业结束后，中标方视板面土壤干燥情况择机开展板面整平、拖平、沟道清理、板面镇压。（如需要带水作业由生产单位供水）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亩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170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280元/亩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7" w:type="dxa"/>
            <w:gridSpan w:val="7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1.以上报价均包税费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、转运费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等；</w:t>
            </w:r>
          </w:p>
          <w:p>
            <w:pPr>
              <w:pStyle w:val="2"/>
              <w:ind w:left="0" w:leftChars="0" w:firstLine="480" w:firstLineChars="0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以实际作业面积为准；</w:t>
            </w:r>
          </w:p>
          <w:p>
            <w:pPr>
              <w:pStyle w:val="2"/>
              <w:ind w:left="0" w:leftChars="0" w:firstLine="48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投标单价一经填写，不得涂改。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法定代表人或投标代表（签字）：</w:t>
      </w:r>
    </w:p>
    <w:p>
      <w:pPr>
        <w:ind w:firstLine="3920" w:firstLineChars="1400"/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96C51"/>
    <w:rsid w:val="26AC32D2"/>
    <w:rsid w:val="2A696C51"/>
    <w:rsid w:val="56FA3496"/>
    <w:rsid w:val="6C9F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character" w:customStyle="1" w:styleId="6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2024-03-27T04:25:00Z</dcterms:created>
  <dc:creator>姜姝妍</dc:creator>
  <cp:lastModifiedBy>姜姝妍</cp:lastModifiedBy>
  <dcterms:modified xsi:type="dcterms:W3CDTF">2025-03-07T05:34:40Z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94B4F8CA5FB7474A851CAD47D954792D_11</vt:lpwstr>
  </property>
</Properties>
</file>